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3D94">
      <w:pPr>
        <w:framePr w:h="1490" w:hSpace="10080" w:wrap="notBeside" w:vAnchor="text" w:hAnchor="margin" w:x="787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9205" cy="9486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F7FD6">
      <w:pPr>
        <w:spacing w:line="1" w:lineRule="exact"/>
        <w:rPr>
          <w:sz w:val="2"/>
          <w:szCs w:val="2"/>
        </w:rPr>
      </w:pPr>
    </w:p>
    <w:p w:rsidR="00000000" w:rsidRDefault="007F7FD6">
      <w:pPr>
        <w:framePr w:h="1490" w:hSpace="10080" w:wrap="notBeside" w:vAnchor="text" w:hAnchor="margin" w:x="7871" w:y="1"/>
        <w:rPr>
          <w:sz w:val="24"/>
          <w:szCs w:val="24"/>
        </w:rPr>
        <w:sectPr w:rsidR="00000000">
          <w:type w:val="continuous"/>
          <w:pgSz w:w="11909" w:h="16834"/>
          <w:pgMar w:top="519" w:right="907" w:bottom="360" w:left="1145" w:header="720" w:footer="720" w:gutter="0"/>
          <w:cols w:space="720"/>
          <w:noEndnote/>
        </w:sectPr>
      </w:pPr>
    </w:p>
    <w:p w:rsidR="00000000" w:rsidRDefault="007F7FD6">
      <w:pPr>
        <w:spacing w:before="238" w:line="1" w:lineRule="exact"/>
        <w:rPr>
          <w:sz w:val="2"/>
          <w:szCs w:val="2"/>
        </w:rPr>
      </w:pPr>
    </w:p>
    <w:p w:rsidR="00000000" w:rsidRDefault="007F7FD6">
      <w:pPr>
        <w:framePr w:h="1490" w:hSpace="10080" w:wrap="notBeside" w:vAnchor="text" w:hAnchor="margin" w:x="7871" w:y="1"/>
        <w:rPr>
          <w:sz w:val="24"/>
          <w:szCs w:val="24"/>
        </w:rPr>
        <w:sectPr w:rsidR="00000000">
          <w:type w:val="continuous"/>
          <w:pgSz w:w="11909" w:h="16834"/>
          <w:pgMar w:top="519" w:right="915" w:bottom="360" w:left="3895" w:header="720" w:footer="720" w:gutter="0"/>
          <w:cols w:space="60"/>
          <w:noEndnote/>
        </w:sectPr>
      </w:pPr>
    </w:p>
    <w:p w:rsidR="00104E0D" w:rsidRPr="00104E0D" w:rsidRDefault="00104E0D" w:rsidP="00104E0D">
      <w:pPr>
        <w:shd w:val="clear" w:color="auto" w:fill="FFFFFF"/>
        <w:ind w:left="194"/>
        <w:jc w:val="center"/>
        <w:rPr>
          <w:rStyle w:val="hps"/>
          <w:sz w:val="28"/>
          <w:szCs w:val="28"/>
        </w:rPr>
      </w:pPr>
      <w:r w:rsidRPr="00104E0D">
        <w:rPr>
          <w:rStyle w:val="hps"/>
          <w:sz w:val="28"/>
          <w:szCs w:val="28"/>
        </w:rPr>
        <w:lastRenderedPageBreak/>
        <w:t>Медицинская диагностическая форма</w:t>
      </w:r>
    </w:p>
    <w:p w:rsidR="00000000" w:rsidRPr="00104E0D" w:rsidRDefault="00104E0D" w:rsidP="00104E0D">
      <w:pPr>
        <w:shd w:val="clear" w:color="auto" w:fill="FFFFFF"/>
        <w:jc w:val="center"/>
      </w:pPr>
      <w:r w:rsidRPr="00104E0D">
        <w:rPr>
          <w:rStyle w:val="hps"/>
          <w:sz w:val="28"/>
          <w:szCs w:val="28"/>
        </w:rPr>
        <w:t>для спортсменов с</w:t>
      </w:r>
      <w:r w:rsidRPr="00104E0D">
        <w:rPr>
          <w:sz w:val="28"/>
          <w:szCs w:val="28"/>
        </w:rPr>
        <w:t xml:space="preserve"> </w:t>
      </w:r>
      <w:r w:rsidRPr="00104E0D">
        <w:rPr>
          <w:rStyle w:val="hps"/>
          <w:sz w:val="28"/>
          <w:szCs w:val="28"/>
        </w:rPr>
        <w:t>физическими недостатками</w:t>
      </w:r>
      <w:r w:rsidRPr="00104E0D">
        <w:t xml:space="preserve"> </w:t>
      </w:r>
      <w:r w:rsidR="007F7FD6" w:rsidRPr="00104E0D">
        <w:br w:type="column"/>
      </w:r>
      <w:r w:rsidR="007F7FD6">
        <w:rPr>
          <w:spacing w:val="29"/>
          <w:sz w:val="22"/>
          <w:szCs w:val="22"/>
          <w:lang w:val="en-US"/>
        </w:rPr>
        <w:lastRenderedPageBreak/>
        <w:t>International</w:t>
      </w:r>
    </w:p>
    <w:p w:rsidR="00000000" w:rsidRPr="00EC3D94" w:rsidRDefault="007F7FD6">
      <w:pPr>
        <w:shd w:val="clear" w:color="auto" w:fill="FFFFFF"/>
        <w:rPr>
          <w:lang w:val="en-US"/>
        </w:rPr>
      </w:pPr>
      <w:r>
        <w:rPr>
          <w:spacing w:val="38"/>
          <w:sz w:val="30"/>
          <w:szCs w:val="30"/>
          <w:lang w:val="en-US"/>
        </w:rPr>
        <w:t>Paralympic</w:t>
      </w:r>
    </w:p>
    <w:p w:rsidR="00000000" w:rsidRPr="00EC3D94" w:rsidRDefault="007F7FD6">
      <w:pPr>
        <w:shd w:val="clear" w:color="auto" w:fill="FFFFFF"/>
        <w:spacing w:before="36"/>
        <w:ind w:left="331"/>
        <w:rPr>
          <w:lang w:val="en-US"/>
        </w:rPr>
      </w:pPr>
      <w:r>
        <w:rPr>
          <w:b/>
          <w:bCs/>
          <w:sz w:val="18"/>
          <w:szCs w:val="18"/>
          <w:lang w:val="en-US"/>
        </w:rPr>
        <w:t>Com</w:t>
      </w:r>
      <w:r>
        <w:rPr>
          <w:b/>
          <w:bCs/>
          <w:spacing w:val="34"/>
          <w:sz w:val="18"/>
          <w:szCs w:val="18"/>
          <w:lang w:val="en-US"/>
        </w:rPr>
        <w:t>mittee</w:t>
      </w:r>
    </w:p>
    <w:p w:rsidR="00000000" w:rsidRPr="00EC3D94" w:rsidRDefault="007F7FD6">
      <w:pPr>
        <w:shd w:val="clear" w:color="auto" w:fill="FFFFFF"/>
        <w:spacing w:before="36"/>
        <w:ind w:left="331"/>
        <w:rPr>
          <w:lang w:val="en-US"/>
        </w:rPr>
        <w:sectPr w:rsidR="00000000" w:rsidRPr="00EC3D94" w:rsidSect="00104E0D">
          <w:type w:val="continuous"/>
          <w:pgSz w:w="11909" w:h="16834"/>
          <w:pgMar w:top="519" w:right="915" w:bottom="360" w:left="993" w:header="720" w:footer="720" w:gutter="0"/>
          <w:cols w:num="2" w:space="720" w:equalWidth="0">
            <w:col w:w="7596" w:space="425"/>
            <w:col w:w="1980"/>
          </w:cols>
          <w:noEndnote/>
        </w:sectPr>
      </w:pPr>
    </w:p>
    <w:p w:rsidR="00104E0D" w:rsidRDefault="00104E0D">
      <w:pPr>
        <w:shd w:val="clear" w:color="auto" w:fill="FFFFFF"/>
        <w:spacing w:before="295" w:line="295" w:lineRule="exac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>Форма</w:t>
      </w:r>
      <w:r w:rsidRPr="00104E0D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должна</w:t>
      </w:r>
      <w:r w:rsidRPr="00104E0D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быть заполнена на английском личным доктором спортсмена.</w:t>
      </w:r>
    </w:p>
    <w:p w:rsidR="00000000" w:rsidRPr="0078389F" w:rsidRDefault="00104E0D" w:rsidP="00104E0D">
      <w:pPr>
        <w:shd w:val="clear" w:color="auto" w:fill="FFFFFF"/>
        <w:spacing w:line="295" w:lineRule="exact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Заполненная форма </w:t>
      </w:r>
      <w:r w:rsidRPr="00104E0D">
        <w:rPr>
          <w:spacing w:val="-3"/>
          <w:sz w:val="22"/>
          <w:szCs w:val="22"/>
          <w:u w:val="single"/>
        </w:rPr>
        <w:t>должна быть</w:t>
      </w:r>
      <w:r>
        <w:rPr>
          <w:spacing w:val="-3"/>
          <w:sz w:val="22"/>
          <w:szCs w:val="22"/>
        </w:rPr>
        <w:t xml:space="preserve"> загружена в профиль </w:t>
      </w:r>
      <w:r>
        <w:rPr>
          <w:spacing w:val="-3"/>
          <w:sz w:val="22"/>
          <w:szCs w:val="22"/>
          <w:lang w:val="en-US"/>
        </w:rPr>
        <w:t>SDMS</w:t>
      </w:r>
      <w:r w:rsidRPr="00104E0D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спортсмена не позднее шести (6) недель до прохождения медицинской классификации. Это относится ко всем спортсменам с физическими недостатками</w:t>
      </w:r>
      <w:r w:rsidR="0078389F">
        <w:rPr>
          <w:spacing w:val="-3"/>
          <w:sz w:val="22"/>
          <w:szCs w:val="22"/>
        </w:rPr>
        <w:t>, соревнующими</w:t>
      </w:r>
      <w:r>
        <w:rPr>
          <w:spacing w:val="-3"/>
          <w:sz w:val="22"/>
          <w:szCs w:val="22"/>
        </w:rPr>
        <w:t>ся в</w:t>
      </w:r>
      <w:r w:rsidR="0078389F">
        <w:rPr>
          <w:spacing w:val="-3"/>
          <w:sz w:val="22"/>
          <w:szCs w:val="22"/>
        </w:rPr>
        <w:t>о всех видах</w:t>
      </w:r>
      <w:r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  <w:lang w:val="en-US"/>
        </w:rPr>
        <w:t>IPC</w:t>
      </w:r>
      <w:r w:rsidR="0078389F">
        <w:rPr>
          <w:spacing w:val="-3"/>
          <w:sz w:val="22"/>
          <w:szCs w:val="22"/>
        </w:rPr>
        <w:t xml:space="preserve"> спорта</w:t>
      </w:r>
      <w:r w:rsidR="0078389F" w:rsidRPr="0078389F">
        <w:rPr>
          <w:spacing w:val="-3"/>
          <w:sz w:val="22"/>
          <w:szCs w:val="22"/>
        </w:rPr>
        <w:t>.</w:t>
      </w:r>
      <w:r w:rsidRPr="0078389F">
        <w:rPr>
          <w:spacing w:val="-3"/>
          <w:sz w:val="22"/>
          <w:szCs w:val="22"/>
        </w:rPr>
        <w:t xml:space="preserve"> </w:t>
      </w:r>
      <w:r w:rsidR="0078389F" w:rsidRPr="0078389F">
        <w:rPr>
          <w:rStyle w:val="hps"/>
          <w:sz w:val="22"/>
          <w:szCs w:val="22"/>
        </w:rPr>
        <w:t>В зависимости от</w:t>
      </w:r>
      <w:r w:rsidR="0078389F" w:rsidRPr="0078389F">
        <w:rPr>
          <w:sz w:val="22"/>
          <w:szCs w:val="22"/>
        </w:rPr>
        <w:t xml:space="preserve"> </w:t>
      </w:r>
      <w:r w:rsidR="0078389F" w:rsidRPr="0078389F">
        <w:rPr>
          <w:rStyle w:val="hps"/>
          <w:sz w:val="22"/>
          <w:szCs w:val="22"/>
        </w:rPr>
        <w:t>состояния здоровья</w:t>
      </w:r>
      <w:r w:rsidR="0078389F" w:rsidRPr="0078389F">
        <w:rPr>
          <w:sz w:val="22"/>
          <w:szCs w:val="22"/>
        </w:rPr>
        <w:t xml:space="preserve"> </w:t>
      </w:r>
      <w:r w:rsidR="0078389F" w:rsidRPr="0078389F">
        <w:rPr>
          <w:rStyle w:val="hps"/>
          <w:sz w:val="22"/>
          <w:szCs w:val="22"/>
        </w:rPr>
        <w:t>спортсмена</w:t>
      </w:r>
      <w:r w:rsidR="0078389F" w:rsidRPr="0078389F">
        <w:rPr>
          <w:sz w:val="22"/>
          <w:szCs w:val="22"/>
        </w:rPr>
        <w:t xml:space="preserve"> </w:t>
      </w:r>
      <w:r w:rsidR="0078389F" w:rsidRPr="0078389F">
        <w:rPr>
          <w:rStyle w:val="hps"/>
          <w:sz w:val="22"/>
          <w:szCs w:val="22"/>
        </w:rPr>
        <w:t xml:space="preserve">и </w:t>
      </w:r>
      <w:r w:rsidR="0078389F">
        <w:rPr>
          <w:rStyle w:val="hps"/>
          <w:sz w:val="22"/>
          <w:szCs w:val="22"/>
        </w:rPr>
        <w:t>физических недостатков</w:t>
      </w:r>
      <w:r w:rsidR="0078389F" w:rsidRPr="0078389F">
        <w:rPr>
          <w:rStyle w:val="hps"/>
          <w:sz w:val="22"/>
          <w:szCs w:val="22"/>
        </w:rPr>
        <w:t>,</w:t>
      </w:r>
      <w:r w:rsidR="0078389F" w:rsidRPr="0078389F">
        <w:rPr>
          <w:sz w:val="22"/>
          <w:szCs w:val="22"/>
        </w:rPr>
        <w:t xml:space="preserve"> </w:t>
      </w:r>
      <w:r w:rsidR="0078389F" w:rsidRPr="0078389F">
        <w:rPr>
          <w:rStyle w:val="hps"/>
          <w:sz w:val="22"/>
          <w:szCs w:val="22"/>
        </w:rPr>
        <w:t>дополнительная</w:t>
      </w:r>
      <w:r w:rsidR="0078389F" w:rsidRPr="0078389F">
        <w:rPr>
          <w:sz w:val="22"/>
          <w:szCs w:val="22"/>
        </w:rPr>
        <w:t xml:space="preserve"> </w:t>
      </w:r>
      <w:r w:rsidR="0078389F" w:rsidRPr="0078389F">
        <w:rPr>
          <w:rStyle w:val="hps"/>
          <w:sz w:val="22"/>
          <w:szCs w:val="22"/>
        </w:rPr>
        <w:t>медицинская информация</w:t>
      </w:r>
      <w:r w:rsidR="0078389F" w:rsidRPr="0078389F">
        <w:rPr>
          <w:sz w:val="22"/>
          <w:szCs w:val="22"/>
        </w:rPr>
        <w:t xml:space="preserve"> </w:t>
      </w:r>
      <w:r w:rsidR="0078389F">
        <w:rPr>
          <w:rStyle w:val="hps"/>
          <w:sz w:val="22"/>
          <w:szCs w:val="22"/>
        </w:rPr>
        <w:t>может</w:t>
      </w:r>
      <w:r w:rsidR="0078389F" w:rsidRPr="0078389F">
        <w:rPr>
          <w:rStyle w:val="hps"/>
          <w:sz w:val="22"/>
          <w:szCs w:val="22"/>
        </w:rPr>
        <w:t xml:space="preserve"> быть</w:t>
      </w:r>
      <w:r w:rsidR="0078389F" w:rsidRPr="0078389F">
        <w:rPr>
          <w:sz w:val="22"/>
          <w:szCs w:val="22"/>
        </w:rPr>
        <w:t xml:space="preserve"> </w:t>
      </w:r>
      <w:r w:rsidR="0078389F">
        <w:rPr>
          <w:rStyle w:val="hps"/>
          <w:sz w:val="22"/>
          <w:szCs w:val="22"/>
        </w:rPr>
        <w:t>приложена</w:t>
      </w:r>
      <w:r w:rsidR="0078389F" w:rsidRPr="0078389F">
        <w:rPr>
          <w:rStyle w:val="hps"/>
          <w:sz w:val="22"/>
          <w:szCs w:val="22"/>
        </w:rPr>
        <w:t xml:space="preserve"> к</w:t>
      </w:r>
      <w:r w:rsidR="0078389F" w:rsidRPr="0078389F">
        <w:rPr>
          <w:sz w:val="22"/>
          <w:szCs w:val="22"/>
        </w:rPr>
        <w:t xml:space="preserve"> </w:t>
      </w:r>
      <w:r w:rsidR="0078389F" w:rsidRPr="0078389F">
        <w:rPr>
          <w:rStyle w:val="hps"/>
          <w:sz w:val="22"/>
          <w:szCs w:val="22"/>
        </w:rPr>
        <w:t>этой форме</w:t>
      </w:r>
      <w:r w:rsidR="0078389F" w:rsidRPr="0078389F">
        <w:rPr>
          <w:sz w:val="22"/>
          <w:szCs w:val="22"/>
        </w:rPr>
        <w:t xml:space="preserve"> </w:t>
      </w:r>
      <w:r w:rsidR="0078389F" w:rsidRPr="0078389F">
        <w:rPr>
          <w:rStyle w:val="hps"/>
          <w:sz w:val="22"/>
          <w:szCs w:val="22"/>
        </w:rPr>
        <w:t>(</w:t>
      </w:r>
      <w:r w:rsidR="0078389F" w:rsidRPr="0078389F">
        <w:rPr>
          <w:sz w:val="22"/>
          <w:szCs w:val="22"/>
        </w:rPr>
        <w:t>см. стр. 2).</w:t>
      </w:r>
    </w:p>
    <w:p w:rsidR="00000000" w:rsidRPr="0078389F" w:rsidRDefault="0078389F">
      <w:pPr>
        <w:shd w:val="clear" w:color="auto" w:fill="FFFFFF"/>
        <w:spacing w:before="324"/>
      </w:pPr>
      <w:r>
        <w:rPr>
          <w:b/>
          <w:bCs/>
          <w:spacing w:val="-5"/>
          <w:sz w:val="22"/>
          <w:szCs w:val="22"/>
        </w:rPr>
        <w:t>Информация о спортсмене</w:t>
      </w:r>
    </w:p>
    <w:p w:rsidR="00000000" w:rsidRPr="0078389F" w:rsidRDefault="0078389F" w:rsidP="007F7FD6">
      <w:pPr>
        <w:shd w:val="clear" w:color="auto" w:fill="FFFFFF"/>
        <w:spacing w:before="60"/>
        <w:ind w:left="130"/>
      </w:pPr>
      <w:r>
        <w:rPr>
          <w:spacing w:val="-9"/>
          <w:sz w:val="22"/>
          <w:szCs w:val="22"/>
        </w:rPr>
        <w:t>Фамилия</w:t>
      </w:r>
      <w:r w:rsidR="007F7FD6" w:rsidRPr="0078389F">
        <w:rPr>
          <w:spacing w:val="-9"/>
          <w:sz w:val="22"/>
          <w:szCs w:val="22"/>
        </w:rPr>
        <w:t>:</w:t>
      </w:r>
    </w:p>
    <w:p w:rsidR="00000000" w:rsidRPr="0078389F" w:rsidRDefault="0078389F" w:rsidP="007F7FD6">
      <w:pPr>
        <w:shd w:val="clear" w:color="auto" w:fill="FFFFFF"/>
        <w:spacing w:before="60"/>
        <w:ind w:left="130"/>
      </w:pPr>
      <w:r>
        <w:rPr>
          <w:spacing w:val="-6"/>
          <w:sz w:val="22"/>
          <w:szCs w:val="22"/>
        </w:rPr>
        <w:t>Имя</w:t>
      </w:r>
      <w:r w:rsidR="007F7FD6" w:rsidRPr="0078389F">
        <w:rPr>
          <w:spacing w:val="-6"/>
          <w:sz w:val="22"/>
          <w:szCs w:val="22"/>
        </w:rPr>
        <w:t>:</w:t>
      </w:r>
    </w:p>
    <w:p w:rsidR="00000000" w:rsidRPr="0078389F" w:rsidRDefault="0078389F" w:rsidP="007F7FD6">
      <w:pPr>
        <w:shd w:val="clear" w:color="auto" w:fill="FFFFFF"/>
        <w:spacing w:before="60"/>
        <w:ind w:left="130"/>
        <w:rPr>
          <w:sz w:val="22"/>
          <w:szCs w:val="22"/>
          <w:lang w:val="en-US"/>
        </w:rPr>
      </w:pPr>
      <w:r>
        <w:rPr>
          <w:smallCaps/>
          <w:spacing w:val="-19"/>
          <w:position w:val="-5"/>
          <w:sz w:val="22"/>
          <w:szCs w:val="22"/>
        </w:rPr>
        <w:t>НПК</w:t>
      </w:r>
      <w:r w:rsidR="007F7FD6" w:rsidRPr="0078389F">
        <w:rPr>
          <w:smallCaps/>
          <w:spacing w:val="-19"/>
          <w:position w:val="-5"/>
          <w:sz w:val="22"/>
          <w:szCs w:val="22"/>
          <w:lang w:val="en-US"/>
        </w:rPr>
        <w:t>:</w:t>
      </w:r>
    </w:p>
    <w:p w:rsidR="00000000" w:rsidRPr="0078389F" w:rsidRDefault="0078389F" w:rsidP="007F7FD6">
      <w:pPr>
        <w:shd w:val="clear" w:color="auto" w:fill="FFFFFF"/>
        <w:tabs>
          <w:tab w:val="left" w:pos="1620"/>
          <w:tab w:val="left" w:pos="5465"/>
        </w:tabs>
        <w:spacing w:before="60"/>
        <w:ind w:left="122"/>
      </w:pPr>
      <w:r>
        <w:rPr>
          <w:spacing w:val="-12"/>
          <w:sz w:val="22"/>
          <w:szCs w:val="22"/>
        </w:rPr>
        <w:t>Пол</w:t>
      </w:r>
      <w:r w:rsidR="007F7FD6" w:rsidRPr="0078389F">
        <w:rPr>
          <w:spacing w:val="-12"/>
          <w:sz w:val="22"/>
          <w:szCs w:val="22"/>
        </w:rPr>
        <w:t>:</w:t>
      </w:r>
      <w:r w:rsidR="007F7FD6" w:rsidRPr="0078389F"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Женский</w:t>
      </w:r>
      <w:proofErr w:type="gramEnd"/>
      <w:r w:rsidR="007F7FD6" w:rsidRPr="0078389F">
        <w:rPr>
          <w:sz w:val="22"/>
          <w:szCs w:val="22"/>
        </w:rPr>
        <w:t xml:space="preserve">       </w:t>
      </w:r>
      <w:r>
        <w:rPr>
          <w:sz w:val="22"/>
          <w:szCs w:val="22"/>
        </w:rPr>
        <w:t>Мужской</w:t>
      </w:r>
      <w:r w:rsidR="007F7FD6" w:rsidRPr="0078389F">
        <w:rPr>
          <w:sz w:val="22"/>
          <w:szCs w:val="22"/>
        </w:rPr>
        <w:tab/>
      </w:r>
      <w:r>
        <w:rPr>
          <w:spacing w:val="-4"/>
          <w:sz w:val="22"/>
          <w:szCs w:val="22"/>
        </w:rPr>
        <w:t>Дата рождения</w:t>
      </w:r>
      <w:r w:rsidR="007F7FD6" w:rsidRPr="0078389F">
        <w:rPr>
          <w:spacing w:val="-4"/>
          <w:sz w:val="22"/>
          <w:szCs w:val="22"/>
        </w:rPr>
        <w:t>:</w:t>
      </w:r>
    </w:p>
    <w:p w:rsidR="00000000" w:rsidRPr="002F5141" w:rsidRDefault="002F5141" w:rsidP="007F7FD6">
      <w:pPr>
        <w:shd w:val="clear" w:color="auto" w:fill="FFFFFF"/>
        <w:tabs>
          <w:tab w:val="left" w:pos="5450"/>
        </w:tabs>
        <w:spacing w:before="60"/>
        <w:ind w:left="115"/>
      </w:pPr>
      <w:r>
        <w:rPr>
          <w:spacing w:val="-8"/>
          <w:sz w:val="22"/>
          <w:szCs w:val="22"/>
        </w:rPr>
        <w:t>Вид с</w:t>
      </w:r>
      <w:r w:rsidR="0078389F">
        <w:rPr>
          <w:spacing w:val="-8"/>
          <w:sz w:val="22"/>
          <w:szCs w:val="22"/>
        </w:rPr>
        <w:t>порт</w:t>
      </w:r>
      <w:r>
        <w:rPr>
          <w:spacing w:val="-8"/>
          <w:sz w:val="22"/>
          <w:szCs w:val="22"/>
        </w:rPr>
        <w:t>а</w:t>
      </w:r>
      <w:r w:rsidR="007F7FD6" w:rsidRPr="002F5141">
        <w:rPr>
          <w:spacing w:val="-8"/>
          <w:sz w:val="22"/>
          <w:szCs w:val="22"/>
        </w:rPr>
        <w:t>:</w:t>
      </w:r>
      <w:r w:rsidR="007F7FD6" w:rsidRPr="002F5141">
        <w:rPr>
          <w:sz w:val="22"/>
          <w:szCs w:val="22"/>
        </w:rPr>
        <w:tab/>
      </w:r>
      <w:r w:rsidR="007F7FD6">
        <w:rPr>
          <w:spacing w:val="-12"/>
          <w:sz w:val="22"/>
          <w:szCs w:val="22"/>
          <w:lang w:val="en-US"/>
        </w:rPr>
        <w:t>SDMS</w:t>
      </w:r>
      <w:r w:rsidR="007F7FD6" w:rsidRPr="002F5141">
        <w:rPr>
          <w:spacing w:val="-12"/>
          <w:sz w:val="22"/>
          <w:szCs w:val="22"/>
        </w:rPr>
        <w:t xml:space="preserve"> </w:t>
      </w:r>
      <w:r w:rsidR="007F7FD6">
        <w:rPr>
          <w:spacing w:val="-12"/>
          <w:sz w:val="22"/>
          <w:szCs w:val="22"/>
          <w:lang w:val="en-US"/>
        </w:rPr>
        <w:t>ID</w:t>
      </w:r>
      <w:r w:rsidR="007F7FD6" w:rsidRPr="002F5141">
        <w:rPr>
          <w:spacing w:val="-12"/>
          <w:sz w:val="22"/>
          <w:szCs w:val="22"/>
        </w:rPr>
        <w:t>:</w:t>
      </w:r>
    </w:p>
    <w:p w:rsidR="002F5141" w:rsidRDefault="0078389F" w:rsidP="007F7FD6">
      <w:pPr>
        <w:shd w:val="clear" w:color="auto" w:fill="FFFFFF"/>
        <w:ind w:left="115"/>
        <w:rPr>
          <w:spacing w:val="-4"/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 xml:space="preserve">Сколько времени </w:t>
      </w:r>
      <w:r w:rsidR="002F5141">
        <w:rPr>
          <w:spacing w:val="-4"/>
          <w:sz w:val="22"/>
          <w:szCs w:val="22"/>
        </w:rPr>
        <w:t>занимаетесь</w:t>
      </w:r>
      <w:proofErr w:type="gramEnd"/>
      <w:r w:rsidR="002F5141">
        <w:rPr>
          <w:spacing w:val="-4"/>
          <w:sz w:val="22"/>
          <w:szCs w:val="22"/>
        </w:rPr>
        <w:t xml:space="preserve"> этим видом спорта на национальном уровне: </w:t>
      </w:r>
    </w:p>
    <w:p w:rsidR="0078389F" w:rsidRDefault="007F7FD6" w:rsidP="007F7FD6">
      <w:pPr>
        <w:shd w:val="clear" w:color="auto" w:fill="FFFFFF"/>
        <w:ind w:left="11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у</w:t>
      </w:r>
      <w:bookmarkStart w:id="0" w:name="_GoBack"/>
      <w:bookmarkEnd w:id="0"/>
      <w:r w:rsidR="002F5141">
        <w:rPr>
          <w:spacing w:val="-4"/>
          <w:sz w:val="22"/>
          <w:szCs w:val="22"/>
        </w:rPr>
        <w:t>казать количество лет</w:t>
      </w:r>
      <w:r w:rsidR="002F5141" w:rsidRPr="002F5141">
        <w:rPr>
          <w:spacing w:val="-4"/>
          <w:sz w:val="22"/>
          <w:szCs w:val="22"/>
        </w:rPr>
        <w:t xml:space="preserve"> / </w:t>
      </w:r>
      <w:r w:rsidR="002F5141">
        <w:rPr>
          <w:spacing w:val="-4"/>
          <w:sz w:val="22"/>
          <w:szCs w:val="22"/>
        </w:rPr>
        <w:t xml:space="preserve">месяцев </w:t>
      </w:r>
    </w:p>
    <w:p w:rsidR="00000000" w:rsidRPr="002F5141" w:rsidRDefault="002F5141">
      <w:pPr>
        <w:shd w:val="clear" w:color="auto" w:fill="FFFFFF"/>
        <w:spacing w:before="382"/>
        <w:ind w:left="14"/>
      </w:pPr>
      <w:r>
        <w:rPr>
          <w:b/>
          <w:bCs/>
          <w:spacing w:val="-5"/>
          <w:sz w:val="22"/>
          <w:szCs w:val="22"/>
        </w:rPr>
        <w:t>Медицинская информация</w:t>
      </w:r>
    </w:p>
    <w:p w:rsidR="002F5141" w:rsidRPr="002F5141" w:rsidRDefault="002F5141">
      <w:pPr>
        <w:shd w:val="clear" w:color="auto" w:fill="FFFFFF"/>
        <w:spacing w:before="43"/>
        <w:ind w:left="14"/>
        <w:rPr>
          <w:spacing w:val="-4"/>
          <w:sz w:val="22"/>
          <w:szCs w:val="22"/>
        </w:rPr>
      </w:pPr>
      <w:r w:rsidRPr="002F5141">
        <w:rPr>
          <w:rStyle w:val="hps"/>
          <w:sz w:val="22"/>
          <w:szCs w:val="22"/>
        </w:rPr>
        <w:t>Описание</w:t>
      </w:r>
      <w:r w:rsidRPr="002F5141"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медицинского диагноза</w:t>
      </w:r>
      <w:r w:rsidRPr="002F5141">
        <w:rPr>
          <w:sz w:val="22"/>
          <w:szCs w:val="22"/>
        </w:rPr>
        <w:t xml:space="preserve"> </w:t>
      </w:r>
      <w:r w:rsidRPr="002F5141">
        <w:rPr>
          <w:rStyle w:val="hps"/>
          <w:sz w:val="22"/>
          <w:szCs w:val="22"/>
        </w:rPr>
        <w:t>спортсмена</w:t>
      </w:r>
      <w:r w:rsidRPr="002F5141">
        <w:rPr>
          <w:sz w:val="22"/>
          <w:szCs w:val="22"/>
        </w:rPr>
        <w:t xml:space="preserve"> </w:t>
      </w:r>
      <w:r w:rsidRPr="002F5141">
        <w:rPr>
          <w:rStyle w:val="hps"/>
          <w:sz w:val="22"/>
          <w:szCs w:val="22"/>
        </w:rPr>
        <w:t>и</w:t>
      </w:r>
      <w:r w:rsidRPr="002F5141">
        <w:rPr>
          <w:sz w:val="22"/>
          <w:szCs w:val="22"/>
        </w:rPr>
        <w:t xml:space="preserve"> </w:t>
      </w:r>
      <w:r>
        <w:rPr>
          <w:sz w:val="22"/>
          <w:szCs w:val="22"/>
        </w:rPr>
        <w:t>его причина:</w:t>
      </w:r>
    </w:p>
    <w:p w:rsidR="00000000" w:rsidRPr="002F5141" w:rsidRDefault="002F5141">
      <w:pPr>
        <w:shd w:val="clear" w:color="auto" w:fill="FFFFFF"/>
        <w:tabs>
          <w:tab w:val="left" w:pos="2599"/>
        </w:tabs>
        <w:spacing w:before="3996"/>
        <w:ind w:left="122"/>
        <w:rPr>
          <w:lang w:val="en-US"/>
        </w:rPr>
      </w:pPr>
      <w:r>
        <w:rPr>
          <w:spacing w:val="-4"/>
          <w:sz w:val="22"/>
          <w:szCs w:val="22"/>
        </w:rPr>
        <w:t>Состояние</w:t>
      </w:r>
      <w:r w:rsidRPr="002F5141">
        <w:rPr>
          <w:spacing w:val="-4"/>
          <w:sz w:val="22"/>
          <w:szCs w:val="22"/>
          <w:lang w:val="en-US"/>
        </w:rPr>
        <w:t xml:space="preserve"> </w:t>
      </w:r>
      <w:r>
        <w:rPr>
          <w:spacing w:val="-4"/>
          <w:sz w:val="22"/>
          <w:szCs w:val="22"/>
        </w:rPr>
        <w:t>здоровья</w:t>
      </w:r>
      <w:r w:rsidR="007F7FD6">
        <w:rPr>
          <w:spacing w:val="-4"/>
          <w:sz w:val="22"/>
          <w:szCs w:val="22"/>
          <w:lang w:val="en-US"/>
        </w:rPr>
        <w:t>:</w:t>
      </w:r>
      <w:r w:rsidR="007F7FD6">
        <w:rPr>
          <w:sz w:val="22"/>
          <w:szCs w:val="22"/>
          <w:lang w:val="en-US"/>
        </w:rPr>
        <w:tab/>
      </w:r>
      <w:r w:rsidRPr="002F5141">
        <w:rPr>
          <w:sz w:val="22"/>
          <w:szCs w:val="22"/>
          <w:lang w:val="en-US"/>
        </w:rPr>
        <w:tab/>
      </w:r>
      <w:r>
        <w:rPr>
          <w:spacing w:val="-4"/>
          <w:sz w:val="22"/>
          <w:szCs w:val="22"/>
        </w:rPr>
        <w:t>прогрессирующее</w:t>
      </w:r>
      <w:r w:rsidRPr="002F5141">
        <w:rPr>
          <w:spacing w:val="-4"/>
          <w:sz w:val="22"/>
          <w:szCs w:val="22"/>
          <w:lang w:val="en-US"/>
        </w:rPr>
        <w:tab/>
      </w:r>
      <w:r w:rsidR="007F7FD6">
        <w:rPr>
          <w:spacing w:val="-4"/>
          <w:sz w:val="22"/>
          <w:szCs w:val="22"/>
          <w:lang w:val="en-US"/>
        </w:rPr>
        <w:t xml:space="preserve">  </w:t>
      </w:r>
      <w:r w:rsidRPr="002F5141">
        <w:rPr>
          <w:spacing w:val="-4"/>
          <w:sz w:val="22"/>
          <w:szCs w:val="22"/>
          <w:lang w:val="en-US"/>
        </w:rPr>
        <w:tab/>
      </w:r>
      <w:r>
        <w:rPr>
          <w:spacing w:val="-4"/>
          <w:sz w:val="22"/>
          <w:szCs w:val="22"/>
        </w:rPr>
        <w:t>стабильное</w:t>
      </w:r>
    </w:p>
    <w:p w:rsidR="00EE7680" w:rsidRDefault="002F5141" w:rsidP="00EE7680">
      <w:pPr>
        <w:shd w:val="clear" w:color="auto" w:fill="FFFFFF"/>
        <w:tabs>
          <w:tab w:val="left" w:pos="2835"/>
        </w:tabs>
        <w:spacing w:before="310" w:line="302" w:lineRule="exact"/>
        <w:ind w:left="122" w:right="-66" w:hanging="10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Медицинская</w:t>
      </w:r>
      <w:r w:rsidRPr="00EE768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история</w:t>
      </w:r>
      <w:r w:rsidR="00EE7680">
        <w:rPr>
          <w:sz w:val="22"/>
          <w:szCs w:val="22"/>
          <w:u w:val="single"/>
        </w:rPr>
        <w:t>:</w:t>
      </w:r>
    </w:p>
    <w:p w:rsidR="00000000" w:rsidRPr="00EE7680" w:rsidRDefault="00EE7680" w:rsidP="00EE7680">
      <w:pPr>
        <w:shd w:val="clear" w:color="auto" w:fill="FFFFFF"/>
        <w:tabs>
          <w:tab w:val="left" w:pos="2835"/>
        </w:tabs>
        <w:spacing w:line="302" w:lineRule="exact"/>
        <w:ind w:left="119" w:right="-68" w:hanging="108"/>
      </w:pPr>
      <w:r>
        <w:rPr>
          <w:spacing w:val="-4"/>
          <w:sz w:val="22"/>
          <w:szCs w:val="22"/>
        </w:rPr>
        <w:t>Состояние здоровья</w:t>
      </w:r>
      <w:r w:rsidR="007F7FD6" w:rsidRPr="00EE7680"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ab/>
        <w:t>приобретённое</w:t>
      </w:r>
      <w:r w:rsidR="007F7FD6" w:rsidRPr="00EE7680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врождённое</w:t>
      </w:r>
    </w:p>
    <w:p w:rsidR="00000000" w:rsidRPr="00EE7680" w:rsidRDefault="00EE7680" w:rsidP="00EE7680">
      <w:pPr>
        <w:shd w:val="clear" w:color="auto" w:fill="FFFFFF"/>
        <w:spacing w:before="86"/>
      </w:pPr>
      <w:r>
        <w:rPr>
          <w:spacing w:val="-5"/>
          <w:sz w:val="22"/>
          <w:szCs w:val="22"/>
        </w:rPr>
        <w:t>Если приобретённое, укажите, когда это произошло</w:t>
      </w:r>
      <w:r w:rsidR="007F7FD6" w:rsidRPr="00EE7680">
        <w:rPr>
          <w:spacing w:val="-5"/>
          <w:sz w:val="22"/>
          <w:szCs w:val="22"/>
        </w:rPr>
        <w:t>:</w:t>
      </w:r>
    </w:p>
    <w:p w:rsidR="00000000" w:rsidRPr="00EE7680" w:rsidRDefault="00EE7680" w:rsidP="00EE7680">
      <w:pPr>
        <w:shd w:val="clear" w:color="auto" w:fill="FFFFFF"/>
        <w:spacing w:before="101"/>
      </w:pPr>
      <w:r>
        <w:rPr>
          <w:spacing w:val="-2"/>
          <w:sz w:val="22"/>
          <w:szCs w:val="22"/>
        </w:rPr>
        <w:t>Предполагаемое время прохождения следующего медицинского осмотра</w:t>
      </w:r>
      <w:r w:rsidR="007F7FD6" w:rsidRPr="00EE7680">
        <w:rPr>
          <w:spacing w:val="-2"/>
          <w:sz w:val="22"/>
          <w:szCs w:val="22"/>
        </w:rPr>
        <w:t>:</w:t>
      </w:r>
    </w:p>
    <w:p w:rsidR="00000000" w:rsidRPr="00EC3D94" w:rsidRDefault="007F7FD6">
      <w:pPr>
        <w:shd w:val="clear" w:color="auto" w:fill="FFFFFF"/>
        <w:spacing w:before="511"/>
        <w:ind w:left="7"/>
        <w:rPr>
          <w:lang w:val="en-US"/>
        </w:rPr>
      </w:pPr>
      <w:r>
        <w:rPr>
          <w:b/>
          <w:bCs/>
          <w:spacing w:val="-9"/>
          <w:sz w:val="18"/>
          <w:szCs w:val="18"/>
          <w:lang w:val="en-US"/>
        </w:rPr>
        <w:t>International Paralympic Committee</w:t>
      </w:r>
    </w:p>
    <w:p w:rsidR="00000000" w:rsidRPr="00EC3D94" w:rsidRDefault="007F7FD6">
      <w:pPr>
        <w:shd w:val="clear" w:color="auto" w:fill="FFFFFF"/>
        <w:tabs>
          <w:tab w:val="left" w:pos="8280"/>
        </w:tabs>
        <w:spacing w:before="79"/>
        <w:ind w:left="7"/>
        <w:rPr>
          <w:lang w:val="en-US"/>
        </w:rPr>
      </w:pPr>
      <w:proofErr w:type="spellStart"/>
      <w:r>
        <w:rPr>
          <w:spacing w:val="-6"/>
          <w:sz w:val="18"/>
          <w:szCs w:val="18"/>
          <w:lang w:val="en-US"/>
        </w:rPr>
        <w:t>Adenauerallee</w:t>
      </w:r>
      <w:proofErr w:type="spellEnd"/>
      <w:r>
        <w:rPr>
          <w:spacing w:val="-6"/>
          <w:sz w:val="18"/>
          <w:szCs w:val="18"/>
          <w:lang w:val="en-US"/>
        </w:rPr>
        <w:t xml:space="preserve"> 212-214     Tel. +49 228 2097-200</w:t>
      </w:r>
      <w:r>
        <w:rPr>
          <w:sz w:val="18"/>
          <w:szCs w:val="18"/>
          <w:lang w:val="en-US"/>
        </w:rPr>
        <w:tab/>
      </w:r>
      <w:hyperlink r:id="rId7" w:history="1">
        <w:r>
          <w:rPr>
            <w:b/>
            <w:bCs/>
            <w:spacing w:val="-11"/>
            <w:sz w:val="18"/>
            <w:szCs w:val="18"/>
            <w:u w:val="single"/>
            <w:lang w:val="en-US"/>
          </w:rPr>
          <w:t>www.paralympic.org</w:t>
        </w:r>
      </w:hyperlink>
    </w:p>
    <w:p w:rsidR="00000000" w:rsidRPr="00EC3D94" w:rsidRDefault="007F7FD6">
      <w:pPr>
        <w:shd w:val="clear" w:color="auto" w:fill="FFFFFF"/>
        <w:tabs>
          <w:tab w:val="left" w:pos="8273"/>
        </w:tabs>
        <w:spacing w:before="22"/>
        <w:ind w:left="7"/>
        <w:rPr>
          <w:lang w:val="en-US"/>
        </w:rPr>
      </w:pPr>
      <w:r>
        <w:rPr>
          <w:spacing w:val="-5"/>
          <w:sz w:val="18"/>
          <w:szCs w:val="18"/>
          <w:lang w:val="en-US"/>
        </w:rPr>
        <w:t>53113 Bonn, Germany      Fax+49 228 2097-209</w:t>
      </w:r>
      <w:r>
        <w:rPr>
          <w:sz w:val="18"/>
          <w:szCs w:val="18"/>
          <w:lang w:val="en-US"/>
        </w:rPr>
        <w:tab/>
      </w:r>
      <w:hyperlink r:id="rId8" w:history="1">
        <w:r>
          <w:rPr>
            <w:b/>
            <w:bCs/>
            <w:spacing w:val="-12"/>
            <w:sz w:val="18"/>
            <w:szCs w:val="18"/>
            <w:u w:val="single"/>
            <w:lang w:val="en-US"/>
          </w:rPr>
          <w:t>info@paralympic.org</w:t>
        </w:r>
      </w:hyperlink>
    </w:p>
    <w:p w:rsidR="00000000" w:rsidRPr="00EC3D94" w:rsidRDefault="007F7FD6">
      <w:pPr>
        <w:shd w:val="clear" w:color="auto" w:fill="FFFFFF"/>
        <w:tabs>
          <w:tab w:val="left" w:pos="8273"/>
        </w:tabs>
        <w:spacing w:before="22"/>
        <w:ind w:left="7"/>
        <w:rPr>
          <w:lang w:val="en-US"/>
        </w:rPr>
        <w:sectPr w:rsidR="00000000" w:rsidRPr="00EC3D94" w:rsidSect="0029235B">
          <w:type w:val="continuous"/>
          <w:pgSz w:w="11909" w:h="16834"/>
          <w:pgMar w:top="522" w:right="907" w:bottom="357" w:left="851" w:header="720" w:footer="720" w:gutter="0"/>
          <w:cols w:space="60"/>
          <w:noEndnote/>
        </w:sectPr>
      </w:pPr>
    </w:p>
    <w:p w:rsidR="00000000" w:rsidRDefault="00EC3D94">
      <w:pPr>
        <w:framePr w:h="1505" w:hSpace="36" w:wrap="notBeside" w:vAnchor="text" w:hAnchor="margin" w:x="7835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268095" cy="95758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EE7680" w:rsidRDefault="00EE7680">
      <w:pPr>
        <w:shd w:val="clear" w:color="auto" w:fill="FFFFFF"/>
        <w:spacing w:before="454" w:line="432" w:lineRule="exact"/>
      </w:pPr>
      <w:r>
        <w:rPr>
          <w:spacing w:val="-12"/>
          <w:sz w:val="22"/>
          <w:szCs w:val="22"/>
        </w:rPr>
        <w:lastRenderedPageBreak/>
        <w:t>Фамилия спортсмена</w:t>
      </w:r>
      <w:r w:rsidR="007F7FD6" w:rsidRPr="00EE7680">
        <w:rPr>
          <w:spacing w:val="-12"/>
          <w:sz w:val="22"/>
          <w:szCs w:val="22"/>
        </w:rPr>
        <w:t xml:space="preserve">: </w:t>
      </w:r>
      <w:r w:rsidR="007F7FD6">
        <w:rPr>
          <w:spacing w:val="-14"/>
          <w:sz w:val="22"/>
          <w:szCs w:val="22"/>
          <w:lang w:val="en-US"/>
        </w:rPr>
        <w:t>SDMS</w:t>
      </w:r>
      <w:r w:rsidR="007F7FD6" w:rsidRPr="00EE7680">
        <w:rPr>
          <w:spacing w:val="-14"/>
          <w:sz w:val="22"/>
          <w:szCs w:val="22"/>
        </w:rPr>
        <w:t xml:space="preserve"> </w:t>
      </w:r>
      <w:r w:rsidR="007F7FD6">
        <w:rPr>
          <w:spacing w:val="-14"/>
          <w:sz w:val="22"/>
          <w:szCs w:val="22"/>
          <w:lang w:val="en-US"/>
        </w:rPr>
        <w:t>ID</w:t>
      </w:r>
      <w:r>
        <w:rPr>
          <w:spacing w:val="-14"/>
          <w:sz w:val="22"/>
          <w:szCs w:val="22"/>
        </w:rPr>
        <w:t xml:space="preserve"> спортсмена</w:t>
      </w:r>
      <w:r w:rsidR="007F7FD6" w:rsidRPr="00EE7680">
        <w:rPr>
          <w:spacing w:val="-14"/>
          <w:sz w:val="22"/>
          <w:szCs w:val="22"/>
        </w:rPr>
        <w:t>:</w:t>
      </w:r>
    </w:p>
    <w:p w:rsidR="00000000" w:rsidRPr="00EE7680" w:rsidRDefault="007F7FD6">
      <w:pPr>
        <w:shd w:val="clear" w:color="auto" w:fill="FFFFFF"/>
        <w:spacing w:before="454" w:line="432" w:lineRule="exact"/>
        <w:sectPr w:rsidR="00000000" w:rsidRPr="00EE7680" w:rsidSect="00193647">
          <w:pgSz w:w="11909" w:h="16834"/>
          <w:pgMar w:top="851" w:right="8505" w:bottom="357" w:left="1128" w:header="720" w:footer="720" w:gutter="0"/>
          <w:cols w:space="60"/>
          <w:noEndnote/>
        </w:sectPr>
      </w:pPr>
    </w:p>
    <w:p w:rsidR="00000000" w:rsidRPr="0029235B" w:rsidRDefault="00FD2248" w:rsidP="00193647">
      <w:pPr>
        <w:shd w:val="clear" w:color="auto" w:fill="FFFFFF"/>
        <w:spacing w:before="360"/>
        <w:ind w:left="11"/>
      </w:pPr>
      <w:r w:rsidRPr="0029235B">
        <w:rPr>
          <w:b/>
          <w:bCs/>
          <w:spacing w:val="-13"/>
          <w:u w:val="single"/>
        </w:rPr>
        <w:t>Медицинские препараты</w:t>
      </w:r>
      <w:r w:rsidR="007F7FD6" w:rsidRPr="0029235B">
        <w:rPr>
          <w:b/>
          <w:bCs/>
          <w:spacing w:val="-13"/>
          <w:u w:val="single"/>
        </w:rPr>
        <w:t>:</w:t>
      </w:r>
    </w:p>
    <w:p w:rsidR="00000000" w:rsidRPr="0029235B" w:rsidRDefault="00FD2248" w:rsidP="00193647">
      <w:pPr>
        <w:shd w:val="clear" w:color="auto" w:fill="FFFFFF"/>
        <w:spacing w:before="1320"/>
        <w:ind w:left="6"/>
      </w:pPr>
      <w:r w:rsidRPr="0029235B">
        <w:rPr>
          <w:b/>
          <w:bCs/>
          <w:spacing w:val="-6"/>
        </w:rPr>
        <w:t>Приложения</w:t>
      </w:r>
    </w:p>
    <w:p w:rsidR="00FD2248" w:rsidRPr="0029235B" w:rsidRDefault="00FD2248">
      <w:pPr>
        <w:shd w:val="clear" w:color="auto" w:fill="FFFFFF"/>
        <w:spacing w:before="130" w:line="295" w:lineRule="exact"/>
        <w:ind w:left="14" w:right="115"/>
        <w:jc w:val="both"/>
        <w:rPr>
          <w:spacing w:val="-2"/>
        </w:rPr>
      </w:pPr>
      <w:r w:rsidRPr="0029235B">
        <w:rPr>
          <w:spacing w:val="-2"/>
        </w:rPr>
        <w:t xml:space="preserve">Описание состояния здоровья и </w:t>
      </w:r>
      <w:r w:rsidR="00697E8C" w:rsidRPr="0029235B">
        <w:rPr>
          <w:spacing w:val="-2"/>
        </w:rPr>
        <w:t xml:space="preserve">физических недостатков спортсмена, представленных в этой форме, должно полностью объяснять </w:t>
      </w:r>
      <w:r w:rsidR="008C386D" w:rsidRPr="0029235B">
        <w:rPr>
          <w:spacing w:val="-2"/>
        </w:rPr>
        <w:t xml:space="preserve">потерю физических кондиций спортсмена при проведении медицинской классификации. В противном случае никакой класс не может быть установлен спортсмену командой классификаторов в соответствии с правилами классификации видов спорта </w:t>
      </w:r>
      <w:r w:rsidR="008C386D" w:rsidRPr="0029235B">
        <w:rPr>
          <w:spacing w:val="-2"/>
          <w:lang w:val="en-US"/>
        </w:rPr>
        <w:t>IPC</w:t>
      </w:r>
      <w:r w:rsidR="008C386D" w:rsidRPr="0029235B">
        <w:rPr>
          <w:spacing w:val="-2"/>
        </w:rPr>
        <w:t>.</w:t>
      </w:r>
    </w:p>
    <w:p w:rsidR="008C386D" w:rsidRPr="0029235B" w:rsidRDefault="008C386D">
      <w:pPr>
        <w:shd w:val="clear" w:color="auto" w:fill="FFFFFF"/>
        <w:spacing w:before="101" w:line="310" w:lineRule="exact"/>
        <w:ind w:left="14" w:right="122"/>
        <w:jc w:val="both"/>
        <w:rPr>
          <w:spacing w:val="-2"/>
        </w:rPr>
      </w:pPr>
      <w:r w:rsidRPr="0029235B">
        <w:rPr>
          <w:spacing w:val="-2"/>
        </w:rPr>
        <w:t>Поэтому спортсменам предлагается представить свежую медицинскую информацию</w:t>
      </w:r>
      <w:r w:rsidR="006861BA" w:rsidRPr="0029235B">
        <w:rPr>
          <w:spacing w:val="-2"/>
        </w:rPr>
        <w:t xml:space="preserve"> в дополнение к этой форме в случае, если* </w:t>
      </w:r>
      <w:r w:rsidRPr="0029235B">
        <w:rPr>
          <w:spacing w:val="-2"/>
        </w:rPr>
        <w:t xml:space="preserve"> </w:t>
      </w:r>
    </w:p>
    <w:p w:rsidR="006861BA" w:rsidRPr="00193647" w:rsidRDefault="006861BA" w:rsidP="0019364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95" w:lineRule="exact"/>
        <w:rPr>
          <w:rFonts w:eastAsia="Times New Roman"/>
        </w:rPr>
      </w:pPr>
      <w:r w:rsidRPr="00193647">
        <w:rPr>
          <w:rFonts w:eastAsia="Times New Roman"/>
          <w:spacing w:val="-4"/>
        </w:rPr>
        <w:t xml:space="preserve">физический недостаток или диагноз не может быть установлен посредством чётких симптомов и признаков; </w:t>
      </w:r>
    </w:p>
    <w:p w:rsidR="00000000" w:rsidRPr="00193647" w:rsidRDefault="006861BA" w:rsidP="0019364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95" w:lineRule="exact"/>
        <w:rPr>
          <w:rFonts w:eastAsia="Times New Roman"/>
        </w:rPr>
      </w:pPr>
      <w:r w:rsidRPr="00193647">
        <w:rPr>
          <w:rFonts w:eastAsia="Times New Roman"/>
          <w:spacing w:val="-3"/>
        </w:rPr>
        <w:t xml:space="preserve">сложное или редкое заболевание или в случае нескольких физических нарушений; </w:t>
      </w:r>
    </w:p>
    <w:p w:rsidR="00000000" w:rsidRPr="00193647" w:rsidRDefault="006861BA" w:rsidP="0019364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95" w:lineRule="exact"/>
        <w:rPr>
          <w:rFonts w:eastAsia="Times New Roman"/>
        </w:rPr>
      </w:pPr>
      <w:r w:rsidRPr="00193647">
        <w:rPr>
          <w:rFonts w:eastAsia="Times New Roman"/>
        </w:rPr>
        <w:t xml:space="preserve">физические недостатки конечностей (ампутация или </w:t>
      </w:r>
      <w:proofErr w:type="spellStart"/>
      <w:r w:rsidRPr="00193647">
        <w:rPr>
          <w:rFonts w:eastAsia="Times New Roman"/>
        </w:rPr>
        <w:t>дисмелия</w:t>
      </w:r>
      <w:proofErr w:type="spellEnd"/>
      <w:r w:rsidRPr="00193647">
        <w:rPr>
          <w:rFonts w:eastAsia="Times New Roman"/>
        </w:rPr>
        <w:t>) на уровне лодыжки, колена, запястья или локтевого сустава (требуется приложить рентгеновский снимок соответствующих суставов</w:t>
      </w:r>
      <w:r w:rsidR="00795227" w:rsidRPr="00193647">
        <w:rPr>
          <w:rFonts w:eastAsia="Times New Roman"/>
        </w:rPr>
        <w:t>);</w:t>
      </w:r>
      <w:r w:rsidRPr="00193647">
        <w:rPr>
          <w:rFonts w:eastAsia="Times New Roman"/>
        </w:rPr>
        <w:t xml:space="preserve"> </w:t>
      </w:r>
    </w:p>
    <w:p w:rsidR="00000000" w:rsidRPr="00193647" w:rsidRDefault="00795227" w:rsidP="00193647">
      <w:pPr>
        <w:numPr>
          <w:ilvl w:val="0"/>
          <w:numId w:val="1"/>
        </w:numPr>
        <w:shd w:val="clear" w:color="auto" w:fill="FFFFFF"/>
        <w:spacing w:line="295" w:lineRule="exact"/>
        <w:rPr>
          <w:rFonts w:eastAsia="Times New Roman"/>
        </w:rPr>
      </w:pPr>
      <w:r w:rsidRPr="00193647">
        <w:rPr>
          <w:rFonts w:eastAsia="Times New Roman"/>
          <w:spacing w:val="-4"/>
        </w:rPr>
        <w:t xml:space="preserve">повреждения спинного мозга (последние результаты по шкале </w:t>
      </w:r>
      <w:r w:rsidRPr="00193647">
        <w:rPr>
          <w:rFonts w:eastAsia="Times New Roman"/>
          <w:spacing w:val="-4"/>
          <w:lang w:val="en-US"/>
        </w:rPr>
        <w:t>ASIA</w:t>
      </w:r>
      <w:r w:rsidRPr="00193647">
        <w:rPr>
          <w:rFonts w:eastAsia="Times New Roman"/>
          <w:spacing w:val="-4"/>
        </w:rPr>
        <w:t xml:space="preserve"> (</w:t>
      </w:r>
      <w:r w:rsidRPr="00193647">
        <w:rPr>
          <w:rFonts w:eastAsia="Times New Roman"/>
          <w:spacing w:val="-4"/>
          <w:lang w:val="en-US"/>
        </w:rPr>
        <w:t>American</w:t>
      </w:r>
      <w:r w:rsidRPr="00193647">
        <w:rPr>
          <w:rFonts w:eastAsia="Times New Roman"/>
          <w:spacing w:val="-4"/>
        </w:rPr>
        <w:t xml:space="preserve"> </w:t>
      </w:r>
      <w:r w:rsidRPr="00193647">
        <w:rPr>
          <w:rFonts w:eastAsia="Times New Roman"/>
          <w:spacing w:val="-4"/>
          <w:lang w:val="en-US"/>
        </w:rPr>
        <w:t>Spinal</w:t>
      </w:r>
      <w:r w:rsidRPr="00193647">
        <w:rPr>
          <w:rFonts w:eastAsia="Times New Roman"/>
          <w:spacing w:val="-4"/>
        </w:rPr>
        <w:t xml:space="preserve"> </w:t>
      </w:r>
      <w:r w:rsidRPr="00193647">
        <w:rPr>
          <w:rFonts w:eastAsia="Times New Roman"/>
          <w:spacing w:val="-4"/>
          <w:lang w:val="en-US"/>
        </w:rPr>
        <w:t>Injury</w:t>
      </w:r>
      <w:r w:rsidRPr="00193647">
        <w:rPr>
          <w:rFonts w:eastAsia="Times New Roman"/>
          <w:spacing w:val="-4"/>
        </w:rPr>
        <w:t xml:space="preserve"> </w:t>
      </w:r>
      <w:r w:rsidRPr="00193647">
        <w:rPr>
          <w:rFonts w:eastAsia="Times New Roman"/>
          <w:spacing w:val="-4"/>
          <w:lang w:val="en-US"/>
        </w:rPr>
        <w:t>Association</w:t>
      </w:r>
      <w:r w:rsidRPr="00193647">
        <w:rPr>
          <w:rFonts w:eastAsia="Times New Roman"/>
          <w:spacing w:val="-4"/>
        </w:rPr>
        <w:t xml:space="preserve"> - американская ассоциация </w:t>
      </w:r>
      <w:r w:rsidR="0091593A" w:rsidRPr="00193647">
        <w:rPr>
          <w:rFonts w:eastAsia="Times New Roman"/>
          <w:spacing w:val="-4"/>
        </w:rPr>
        <w:t xml:space="preserve">спинальной травмы </w:t>
      </w:r>
      <w:hyperlink r:id="rId10" w:history="1">
        <w:r w:rsidR="00193647" w:rsidRPr="00193647">
          <w:rPr>
            <w:rStyle w:val="a5"/>
            <w:rFonts w:eastAsia="Times New Roman"/>
            <w:spacing w:val="-4"/>
          </w:rPr>
          <w:t>http://www.sci-rus.com/categorization/asia.htm</w:t>
        </w:r>
      </w:hyperlink>
      <w:proofErr w:type="gramStart"/>
      <w:r w:rsidR="00193647" w:rsidRPr="00193647">
        <w:rPr>
          <w:rFonts w:eastAsia="Times New Roman"/>
          <w:spacing w:val="-4"/>
        </w:rPr>
        <w:t xml:space="preserve"> </w:t>
      </w:r>
      <w:r w:rsidRPr="00193647">
        <w:rPr>
          <w:rFonts w:eastAsia="Times New Roman"/>
          <w:spacing w:val="-4"/>
        </w:rPr>
        <w:t>)</w:t>
      </w:r>
      <w:proofErr w:type="gramEnd"/>
      <w:r w:rsidRPr="00193647">
        <w:rPr>
          <w:rFonts w:eastAsia="Times New Roman"/>
          <w:spacing w:val="-4"/>
        </w:rPr>
        <w:t xml:space="preserve"> должны быть представлены)</w:t>
      </w:r>
      <w:r w:rsidR="003E4B69" w:rsidRPr="00193647">
        <w:rPr>
          <w:rFonts w:eastAsia="Times New Roman"/>
          <w:spacing w:val="-4"/>
        </w:rPr>
        <w:t>;</w:t>
      </w:r>
      <w:r w:rsidRPr="00193647">
        <w:rPr>
          <w:rFonts w:eastAsia="Times New Roman"/>
          <w:spacing w:val="-4"/>
        </w:rPr>
        <w:t xml:space="preserve"> </w:t>
      </w:r>
    </w:p>
    <w:p w:rsidR="00000000" w:rsidRPr="0091593A" w:rsidRDefault="003E4B69" w:rsidP="00193647">
      <w:pPr>
        <w:numPr>
          <w:ilvl w:val="0"/>
          <w:numId w:val="1"/>
        </w:numPr>
        <w:shd w:val="clear" w:color="auto" w:fill="FFFFFF"/>
        <w:spacing w:line="302" w:lineRule="exact"/>
        <w:rPr>
          <w:rFonts w:eastAsia="Times New Roman"/>
          <w:sz w:val="22"/>
          <w:szCs w:val="22"/>
        </w:rPr>
      </w:pPr>
      <w:r w:rsidRPr="00193647">
        <w:rPr>
          <w:rFonts w:eastAsia="Times New Roman"/>
          <w:spacing w:val="-2"/>
        </w:rPr>
        <w:t xml:space="preserve">одно из нарушений, связанных с потерей координации движений </w:t>
      </w:r>
      <w:r w:rsidR="0091593A" w:rsidRPr="00193647">
        <w:rPr>
          <w:rFonts w:eastAsia="Times New Roman"/>
          <w:spacing w:val="-2"/>
        </w:rPr>
        <w:t xml:space="preserve">таких как атаксия, атетоз и </w:t>
      </w:r>
      <w:proofErr w:type="spellStart"/>
      <w:r w:rsidR="0091593A" w:rsidRPr="00193647">
        <w:rPr>
          <w:rFonts w:eastAsia="Times New Roman"/>
          <w:spacing w:val="-2"/>
        </w:rPr>
        <w:t>спастика</w:t>
      </w:r>
      <w:proofErr w:type="spellEnd"/>
      <w:r w:rsidR="0091593A" w:rsidRPr="00193647">
        <w:rPr>
          <w:rFonts w:eastAsia="Times New Roman"/>
          <w:spacing w:val="-2"/>
        </w:rPr>
        <w:t xml:space="preserve"> (баллы по модифицированной шкале </w:t>
      </w:r>
      <w:proofErr w:type="spellStart"/>
      <w:r w:rsidR="0091593A" w:rsidRPr="00193647">
        <w:rPr>
          <w:rFonts w:eastAsia="Times New Roman"/>
          <w:spacing w:val="-2"/>
        </w:rPr>
        <w:t>спастичности</w:t>
      </w:r>
      <w:proofErr w:type="spellEnd"/>
      <w:r w:rsidR="0091593A" w:rsidRPr="00193647">
        <w:rPr>
          <w:rFonts w:eastAsia="Times New Roman"/>
          <w:spacing w:val="-2"/>
        </w:rPr>
        <w:t xml:space="preserve"> </w:t>
      </w:r>
      <w:proofErr w:type="spellStart"/>
      <w:r w:rsidR="0091593A" w:rsidRPr="00193647">
        <w:rPr>
          <w:rFonts w:eastAsia="Times New Roman"/>
          <w:spacing w:val="-2"/>
        </w:rPr>
        <w:t>Ашворта</w:t>
      </w:r>
      <w:proofErr w:type="spellEnd"/>
      <w:r w:rsidR="0091593A" w:rsidRPr="00193647">
        <w:rPr>
          <w:rFonts w:eastAsia="Times New Roman"/>
          <w:spacing w:val="-2"/>
        </w:rPr>
        <w:t xml:space="preserve"> должны быть приложены </w:t>
      </w:r>
      <w:hyperlink r:id="rId11" w:history="1">
        <w:r w:rsidR="0091593A" w:rsidRPr="00193647">
          <w:rPr>
            <w:rStyle w:val="a5"/>
            <w:rFonts w:eastAsia="Times New Roman"/>
            <w:spacing w:val="-2"/>
          </w:rPr>
          <w:t>http://reabilitaciya.org/stacionar/205-metodika-issledovaniya-dvigatelnoj-funkcii-na-urovne-povrezhdeniya.html?start=5</w:t>
        </w:r>
      </w:hyperlink>
      <w:proofErr w:type="gramStart"/>
      <w:r w:rsidR="0091593A">
        <w:rPr>
          <w:rFonts w:eastAsia="Times New Roman"/>
          <w:spacing w:val="-2"/>
          <w:sz w:val="22"/>
          <w:szCs w:val="22"/>
        </w:rPr>
        <w:t xml:space="preserve"> )</w:t>
      </w:r>
      <w:proofErr w:type="gramEnd"/>
    </w:p>
    <w:p w:rsidR="00193647" w:rsidRDefault="00193647" w:rsidP="00193647">
      <w:pPr>
        <w:shd w:val="clear" w:color="auto" w:fill="FFFFFF"/>
        <w:spacing w:before="120"/>
        <w:ind w:left="11" w:right="125"/>
      </w:pPr>
      <w:r>
        <w:rPr>
          <w:rStyle w:val="hps"/>
        </w:rPr>
        <w:t>Отчеты о</w:t>
      </w:r>
      <w:r>
        <w:t xml:space="preserve"> </w:t>
      </w:r>
      <w:r>
        <w:rPr>
          <w:rStyle w:val="hps"/>
        </w:rPr>
        <w:t>дополнительных испытаний</w:t>
      </w:r>
      <w:r>
        <w:t xml:space="preserve"> </w:t>
      </w:r>
      <w:r>
        <w:rPr>
          <w:rStyle w:val="hps"/>
        </w:rPr>
        <w:t>врачами</w:t>
      </w:r>
      <w:r>
        <w:t xml:space="preserve">, физиотерапевтов и </w:t>
      </w:r>
      <w:r>
        <w:rPr>
          <w:rStyle w:val="hps"/>
        </w:rPr>
        <w:t>других</w:t>
      </w:r>
      <w:r>
        <w:t xml:space="preserve"> </w:t>
      </w:r>
      <w:r>
        <w:rPr>
          <w:rStyle w:val="hps"/>
        </w:rPr>
        <w:t>специалистов в области здравоохранения</w:t>
      </w:r>
      <w:r>
        <w:t xml:space="preserve"> </w:t>
      </w:r>
      <w:r>
        <w:rPr>
          <w:rStyle w:val="hps"/>
        </w:rPr>
        <w:t>приветствуются</w:t>
      </w:r>
      <w:r>
        <w:t xml:space="preserve">, </w:t>
      </w:r>
      <w:r>
        <w:rPr>
          <w:rStyle w:val="hps"/>
        </w:rPr>
        <w:t>в</w:t>
      </w:r>
      <w:r>
        <w:rPr>
          <w:rStyle w:val="hps"/>
        </w:rPr>
        <w:t xml:space="preserve"> </w:t>
      </w:r>
      <w:proofErr w:type="gramStart"/>
      <w:r>
        <w:rPr>
          <w:rStyle w:val="hps"/>
        </w:rPr>
        <w:t>случаях</w:t>
      </w:r>
      <w:proofErr w:type="gramEnd"/>
      <w:r>
        <w:rPr>
          <w:rStyle w:val="hps"/>
        </w:rPr>
        <w:t xml:space="preserve"> когда эта информация будет полезной</w:t>
      </w:r>
      <w:r>
        <w:rPr>
          <w:rStyle w:val="hps"/>
        </w:rPr>
        <w:t>,</w:t>
      </w:r>
      <w:r>
        <w:t xml:space="preserve"> </w:t>
      </w:r>
      <w:r>
        <w:rPr>
          <w:rStyle w:val="hps"/>
        </w:rPr>
        <w:t>в дополнение к</w:t>
      </w:r>
      <w:r>
        <w:t xml:space="preserve"> </w:t>
      </w:r>
      <w:r>
        <w:rPr>
          <w:rStyle w:val="hps"/>
        </w:rPr>
        <w:t>медицинской</w:t>
      </w:r>
      <w:r>
        <w:t xml:space="preserve"> </w:t>
      </w:r>
      <w:r>
        <w:rPr>
          <w:rStyle w:val="hps"/>
        </w:rPr>
        <w:t>диагностической информации</w:t>
      </w:r>
      <w:r>
        <w:t>.</w:t>
      </w:r>
    </w:p>
    <w:p w:rsidR="00580DD8" w:rsidRPr="00580DD8" w:rsidRDefault="00580DD8" w:rsidP="00580DD8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 xml:space="preserve">Команда классификаторов спорта </w:t>
      </w:r>
      <w:r>
        <w:rPr>
          <w:rFonts w:eastAsia="Times New Roman"/>
          <w:lang w:val="en-US"/>
        </w:rPr>
        <w:t>IPC</w:t>
      </w:r>
      <w:r w:rsidRPr="00580DD8">
        <w:rPr>
          <w:rFonts w:eastAsia="Times New Roman"/>
        </w:rPr>
        <w:t xml:space="preserve"> </w:t>
      </w:r>
      <w:r>
        <w:rPr>
          <w:rFonts w:eastAsia="Times New Roman"/>
        </w:rPr>
        <w:t>может запросить предоставить дополнительную информацию в зависимости от состояния здоровья отдельного спортсмена и от состояния его физического нарушения.</w:t>
      </w:r>
    </w:p>
    <w:p w:rsidR="00000000" w:rsidRPr="0029235B" w:rsidRDefault="007F7FD6" w:rsidP="0029235B">
      <w:pPr>
        <w:shd w:val="clear" w:color="auto" w:fill="FFFFFF"/>
        <w:spacing w:before="120"/>
        <w:ind w:left="6" w:right="113"/>
        <w:jc w:val="both"/>
      </w:pPr>
      <w:r w:rsidRPr="0029235B">
        <w:rPr>
          <w:i/>
          <w:iCs/>
          <w:spacing w:val="-4"/>
        </w:rPr>
        <w:t xml:space="preserve">* </w:t>
      </w:r>
      <w:r w:rsidR="00580DD8" w:rsidRPr="0029235B">
        <w:rPr>
          <w:i/>
          <w:iCs/>
          <w:spacing w:val="-4"/>
        </w:rPr>
        <w:t xml:space="preserve">Спортсменам и НПК / НФ (национальные федерации) рекомендуется изучить список приемлемых физических нарушений установленных для каждого вида спорта </w:t>
      </w:r>
      <w:r w:rsidR="00580DD8" w:rsidRPr="0029235B">
        <w:rPr>
          <w:i/>
          <w:iCs/>
          <w:spacing w:val="-4"/>
          <w:lang w:val="en-US"/>
        </w:rPr>
        <w:t>IPC</w:t>
      </w:r>
      <w:r w:rsidR="00580DD8" w:rsidRPr="0029235B">
        <w:rPr>
          <w:i/>
          <w:iCs/>
          <w:spacing w:val="-4"/>
        </w:rPr>
        <w:t xml:space="preserve"> в соответствии с правилами классификации, так как не все физические нарушения, упомянутые выше</w:t>
      </w:r>
      <w:r w:rsidR="00466B7F" w:rsidRPr="0029235B">
        <w:rPr>
          <w:i/>
          <w:iCs/>
          <w:spacing w:val="-4"/>
        </w:rPr>
        <w:t xml:space="preserve">, считаются приемлемыми во всех видах спорта. </w:t>
      </w:r>
    </w:p>
    <w:p w:rsidR="00000000" w:rsidRPr="00466B7F" w:rsidRDefault="007F7FD6">
      <w:pPr>
        <w:spacing w:after="1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8"/>
        <w:gridCol w:w="6163"/>
      </w:tblGrid>
      <w:tr w:rsidR="00466B7F" w:rsidRPr="00466B7F" w:rsidTr="00466B7F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99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6B7F" w:rsidRPr="0029235B" w:rsidRDefault="00466B7F" w:rsidP="00466B7F">
            <w:pPr>
              <w:shd w:val="clear" w:color="auto" w:fill="FFFFFF"/>
              <w:ind w:left="180"/>
            </w:pPr>
            <w:r w:rsidRPr="0029235B">
              <w:rPr>
                <w:b/>
                <w:bCs/>
                <w:spacing w:val="-7"/>
              </w:rPr>
              <w:t xml:space="preserve"> </w:t>
            </w:r>
            <w:r w:rsidRPr="0029235B">
              <w:rPr>
                <w:b/>
                <w:bCs/>
              </w:rPr>
              <w:t xml:space="preserve">Я подтверждаю, что информация, представленная выше, правильна. </w:t>
            </w:r>
          </w:p>
        </w:tc>
      </w:tr>
      <w:tr w:rsidR="00466B7F" w:rsidRPr="00466B7F" w:rsidTr="00466B7F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99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6B7F" w:rsidRPr="0029235B" w:rsidRDefault="00466B7F">
            <w:pPr>
              <w:shd w:val="clear" w:color="auto" w:fill="FFFFFF"/>
            </w:pPr>
            <w:r w:rsidRPr="0029235B">
              <w:t>Фамилия, Имя:</w:t>
            </w:r>
          </w:p>
        </w:tc>
      </w:tr>
      <w:tr w:rsidR="00466B7F" w:rsidRPr="00466B7F" w:rsidTr="00A1672D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99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6B7F" w:rsidRPr="0029235B" w:rsidRDefault="00466B7F">
            <w:r w:rsidRPr="0029235B">
              <w:t>Медицинская специализация:</w:t>
            </w:r>
          </w:p>
          <w:p w:rsidR="00466B7F" w:rsidRPr="0029235B" w:rsidRDefault="00466B7F">
            <w:pPr>
              <w:rPr>
                <w:lang w:val="en-US"/>
              </w:rPr>
            </w:pPr>
          </w:p>
          <w:p w:rsidR="00466B7F" w:rsidRPr="0029235B" w:rsidRDefault="00466B7F">
            <w:pPr>
              <w:shd w:val="clear" w:color="auto" w:fill="FFFFFF"/>
              <w:rPr>
                <w:lang w:val="en-US"/>
              </w:rPr>
            </w:pPr>
          </w:p>
        </w:tc>
      </w:tr>
      <w:tr w:rsidR="00466B7F" w:rsidRPr="00466B7F" w:rsidTr="00921C6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6B7F" w:rsidRPr="0029235B" w:rsidRDefault="00466B7F">
            <w:r w:rsidRPr="0029235B">
              <w:t>Регистрирующий орган и номер:</w:t>
            </w:r>
          </w:p>
          <w:p w:rsidR="00466B7F" w:rsidRPr="0029235B" w:rsidRDefault="00466B7F">
            <w:pPr>
              <w:shd w:val="clear" w:color="auto" w:fill="FFFFFF"/>
              <w:rPr>
                <w:lang w:val="en-US"/>
              </w:rPr>
            </w:pPr>
          </w:p>
        </w:tc>
      </w:tr>
      <w:tr w:rsidR="00466B7F" w:rsidRPr="00466B7F" w:rsidTr="00921C6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6B7F" w:rsidRPr="0029235B" w:rsidRDefault="0029235B">
            <w:r w:rsidRPr="0029235B">
              <w:t>Адрес:</w:t>
            </w:r>
          </w:p>
        </w:tc>
      </w:tr>
      <w:tr w:rsidR="0029235B" w:rsidRPr="00466B7F" w:rsidTr="00127A5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9235B" w:rsidRPr="0029235B" w:rsidRDefault="0029235B">
            <w:r w:rsidRPr="0029235B">
              <w:t>Город:</w:t>
            </w:r>
          </w:p>
          <w:p w:rsidR="0029235B" w:rsidRPr="0029235B" w:rsidRDefault="0029235B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1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5B" w:rsidRPr="0029235B" w:rsidRDefault="0029235B">
            <w:pPr>
              <w:shd w:val="clear" w:color="auto" w:fill="FFFFFF"/>
              <w:ind w:left="302"/>
              <w:rPr>
                <w:lang w:val="en-US"/>
              </w:rPr>
            </w:pPr>
            <w:r w:rsidRPr="0029235B">
              <w:t>Страна</w:t>
            </w:r>
            <w:r w:rsidRPr="0029235B">
              <w:rPr>
                <w:lang w:val="en-US"/>
              </w:rPr>
              <w:t>:</w:t>
            </w:r>
          </w:p>
        </w:tc>
      </w:tr>
      <w:tr w:rsidR="0029235B" w:rsidRPr="00466B7F" w:rsidTr="00187C7A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38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9235B" w:rsidRPr="0029235B" w:rsidRDefault="0029235B">
            <w:pPr>
              <w:rPr>
                <w:lang w:val="en-US"/>
              </w:rPr>
            </w:pPr>
            <w:r w:rsidRPr="0029235B">
              <w:t>Тел</w:t>
            </w:r>
            <w:r w:rsidRPr="0029235B">
              <w:rPr>
                <w:lang w:val="en-US"/>
              </w:rPr>
              <w:t>.:</w:t>
            </w:r>
          </w:p>
          <w:p w:rsidR="0029235B" w:rsidRPr="0029235B" w:rsidRDefault="0029235B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1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5B" w:rsidRPr="0029235B" w:rsidRDefault="0029235B">
            <w:pPr>
              <w:shd w:val="clear" w:color="auto" w:fill="FFFFFF"/>
              <w:ind w:left="310"/>
              <w:rPr>
                <w:lang w:val="en-US"/>
              </w:rPr>
            </w:pPr>
            <w:r w:rsidRPr="0029235B">
              <w:rPr>
                <w:lang w:val="en-US"/>
              </w:rPr>
              <w:t>E-mail:</w:t>
            </w:r>
          </w:p>
        </w:tc>
      </w:tr>
      <w:tr w:rsidR="0029235B" w:rsidRPr="0029235B" w:rsidTr="00A7771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235B" w:rsidRPr="0029235B" w:rsidRDefault="0029235B">
            <w:r w:rsidRPr="0029235B">
              <w:t>Дата:</w:t>
            </w:r>
          </w:p>
          <w:p w:rsidR="0029235B" w:rsidRPr="0029235B" w:rsidRDefault="0029235B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1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5B" w:rsidRPr="0029235B" w:rsidRDefault="0029235B">
            <w:pPr>
              <w:shd w:val="clear" w:color="auto" w:fill="FFFFFF"/>
              <w:ind w:left="302"/>
              <w:rPr>
                <w:lang w:val="en-US"/>
              </w:rPr>
            </w:pPr>
            <w:r w:rsidRPr="0029235B">
              <w:t>Подпись</w:t>
            </w:r>
            <w:r w:rsidRPr="0029235B">
              <w:rPr>
                <w:lang w:val="en-US"/>
              </w:rPr>
              <w:t>:</w:t>
            </w:r>
          </w:p>
        </w:tc>
      </w:tr>
    </w:tbl>
    <w:p w:rsidR="00EC3D94" w:rsidRPr="0029235B" w:rsidRDefault="00EC3D94">
      <w:pPr>
        <w:rPr>
          <w:lang w:val="en-US"/>
        </w:rPr>
      </w:pPr>
    </w:p>
    <w:sectPr w:rsidR="00EC3D94" w:rsidRPr="0029235B">
      <w:type w:val="continuous"/>
      <w:pgSz w:w="11909" w:h="16834"/>
      <w:pgMar w:top="1336" w:right="843" w:bottom="360" w:left="10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5423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94"/>
    <w:rsid w:val="00104E0D"/>
    <w:rsid w:val="00193647"/>
    <w:rsid w:val="0029235B"/>
    <w:rsid w:val="002F5141"/>
    <w:rsid w:val="003E4B69"/>
    <w:rsid w:val="00466B7F"/>
    <w:rsid w:val="00580DD8"/>
    <w:rsid w:val="006861BA"/>
    <w:rsid w:val="00697E8C"/>
    <w:rsid w:val="0078389F"/>
    <w:rsid w:val="00795227"/>
    <w:rsid w:val="007F7FD6"/>
    <w:rsid w:val="008C386D"/>
    <w:rsid w:val="0091593A"/>
    <w:rsid w:val="00EC3D94"/>
    <w:rsid w:val="00EE7680"/>
    <w:rsid w:val="00F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0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04E0D"/>
  </w:style>
  <w:style w:type="character" w:styleId="a5">
    <w:name w:val="Hyperlink"/>
    <w:basedOn w:val="a0"/>
    <w:uiPriority w:val="99"/>
    <w:unhideWhenUsed/>
    <w:rsid w:val="003E4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0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04E0D"/>
  </w:style>
  <w:style w:type="character" w:styleId="a5">
    <w:name w:val="Hyperlink"/>
    <w:basedOn w:val="a0"/>
    <w:uiPriority w:val="99"/>
    <w:unhideWhenUsed/>
    <w:rsid w:val="003E4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alympi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aralympi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eabilitaciya.org/stacionar/205-metodika-issledovaniya-dvigatelnoj-funkcii-na-urovne-povrezhdeniya.html?start=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-rus.com/categorization/asi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Const</cp:lastModifiedBy>
  <cp:revision>3</cp:revision>
  <dcterms:created xsi:type="dcterms:W3CDTF">2014-04-17T09:29:00Z</dcterms:created>
  <dcterms:modified xsi:type="dcterms:W3CDTF">2014-04-17T12:38:00Z</dcterms:modified>
</cp:coreProperties>
</file>